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Tareas IES Sotero Hernández - Religión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Del 19/03 al 02/04 de 2020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3ºESO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 Escribir una página diaria de un diario imaginario en la que se describa cómo viven cada día del confinamiento, pensando en que se lo están contando a sus hijos o hijas. Deben incluir cada día los sentimientos y emociones que se descubren en sí mismos en diferentes momentos. Cada día debe tener una extensión mínima de media carilla.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 Buscar los nombres de los 73 libros de la Biblia. Deben entregarlo escritos a mano y ordenado.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